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BD1157" w:rsidRDefault="005678CE" w:rsidP="00BD1157">
      <w:pPr>
        <w:suppressAutoHyphens/>
        <w:ind w:left="10348"/>
        <w:jc w:val="both"/>
        <w:rPr>
          <w:sz w:val="18"/>
          <w:szCs w:val="18"/>
        </w:rPr>
      </w:pPr>
      <w:r w:rsidRPr="00BD1157">
        <w:rPr>
          <w:sz w:val="18"/>
          <w:szCs w:val="18"/>
        </w:rPr>
        <w:t>Приложение № 16</w:t>
      </w:r>
    </w:p>
    <w:p w:rsidR="005678CE" w:rsidRPr="00BD1157" w:rsidRDefault="005678CE" w:rsidP="00BD1157">
      <w:pPr>
        <w:suppressAutoHyphens/>
        <w:ind w:left="10348"/>
        <w:jc w:val="both"/>
        <w:rPr>
          <w:sz w:val="18"/>
          <w:szCs w:val="18"/>
        </w:rPr>
      </w:pPr>
      <w:r w:rsidRPr="00BD1157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  <w:r w:rsidR="00BD1157">
        <w:rPr>
          <w:sz w:val="18"/>
          <w:szCs w:val="18"/>
        </w:rPr>
        <w:t xml:space="preserve"> </w:t>
      </w:r>
      <w:r w:rsidRPr="00BD1157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ind w:firstLine="709"/>
        <w:jc w:val="center"/>
        <w:rPr>
          <w:b/>
          <w:sz w:val="16"/>
          <w:szCs w:val="16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АКТ ПРИЕМА-ПЕРЕДАЧИ</w:t>
      </w: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ОБЪЕКТОВ ДОВЕРИТЕЛЬНОГО УПРАВЛЕНИЯ</w:t>
      </w:r>
    </w:p>
    <w:p w:rsidR="005678CE" w:rsidRPr="009A326E" w:rsidRDefault="005678CE" w:rsidP="005678CE">
      <w:pPr>
        <w:ind w:firstLine="709"/>
        <w:jc w:val="both"/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sz w:val="22"/>
          <w:szCs w:val="22"/>
        </w:rPr>
      </w:pPr>
      <w:r w:rsidRPr="009A326E">
        <w:rPr>
          <w:bCs/>
          <w:sz w:val="22"/>
          <w:szCs w:val="22"/>
        </w:rPr>
        <w:t xml:space="preserve">Место составления: </w:t>
      </w:r>
      <w:r w:rsidRPr="009A326E">
        <w:rPr>
          <w:b/>
          <w:bCs/>
          <w:sz w:val="22"/>
          <w:szCs w:val="22"/>
        </w:rPr>
        <w:t>Российская Федерация, , город Москва</w:t>
      </w:r>
    </w:p>
    <w:p w:rsidR="005678CE" w:rsidRPr="009A326E" w:rsidRDefault="005678CE" w:rsidP="005678CE">
      <w:pPr>
        <w:shd w:val="clear" w:color="auto" w:fill="FFFFFF"/>
        <w:ind w:firstLine="709"/>
        <w:rPr>
          <w:bCs/>
          <w:sz w:val="22"/>
          <w:szCs w:val="22"/>
        </w:rPr>
      </w:pPr>
      <w:r w:rsidRPr="009A326E">
        <w:rPr>
          <w:bCs/>
          <w:sz w:val="22"/>
          <w:szCs w:val="22"/>
        </w:rPr>
        <w:t xml:space="preserve">Дата составления: </w:t>
      </w:r>
    </w:p>
    <w:p w:rsidR="005678CE" w:rsidRPr="009A326E" w:rsidRDefault="005678CE" w:rsidP="005678CE">
      <w:pPr>
        <w:ind w:firstLine="709"/>
        <w:jc w:val="both"/>
        <w:rPr>
          <w:sz w:val="16"/>
          <w:szCs w:val="16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b/>
          <w:sz w:val="22"/>
          <w:szCs w:val="22"/>
        </w:rPr>
        <w:t>Акционерное общество «СЕВЕРГАЗБАНК»</w:t>
      </w:r>
      <w:r w:rsidRPr="009A326E">
        <w:rPr>
          <w:sz w:val="22"/>
          <w:szCs w:val="22"/>
        </w:rPr>
        <w:t xml:space="preserve">, именуемое в дальнейшем </w:t>
      </w:r>
      <w:r w:rsidRPr="009A326E">
        <w:rPr>
          <w:b/>
          <w:sz w:val="22"/>
          <w:szCs w:val="22"/>
        </w:rPr>
        <w:t>«Управляющий»</w:t>
      </w:r>
      <w:r w:rsidRPr="009A326E">
        <w:rPr>
          <w:sz w:val="22"/>
          <w:szCs w:val="22"/>
        </w:rPr>
        <w:t xml:space="preserve">, имеющее лицензию профессионального участника рынка ценных бумаг на осуществление деятельности по управлению ценными бумагами № 019-06638-001000 от 16 мая </w:t>
      </w:r>
      <w:smartTag w:uri="urn:schemas-microsoft-com:office:smarttags" w:element="metricconverter">
        <w:smartTagPr>
          <w:attr w:name="ProductID" w:val="2003 г"/>
        </w:smartTagPr>
        <w:r w:rsidRPr="009A326E">
          <w:rPr>
            <w:sz w:val="22"/>
            <w:szCs w:val="22"/>
          </w:rPr>
          <w:t>2003 г</w:t>
        </w:r>
      </w:smartTag>
      <w:r w:rsidRPr="009A326E">
        <w:rPr>
          <w:sz w:val="22"/>
          <w:szCs w:val="22"/>
        </w:rPr>
        <w:t>., выданную ФКЦБ России, в лице ______________________________________________________________, действующе___ на основании _________________________, с одной стороны, и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b/>
          <w:sz w:val="22"/>
          <w:szCs w:val="22"/>
        </w:rPr>
        <w:t>________________________________________________</w:t>
      </w:r>
      <w:r w:rsidR="00BD1157">
        <w:rPr>
          <w:b/>
          <w:sz w:val="22"/>
          <w:szCs w:val="22"/>
        </w:rPr>
        <w:t>___</w:t>
      </w:r>
      <w:r w:rsidRPr="009A326E">
        <w:rPr>
          <w:b/>
          <w:sz w:val="22"/>
          <w:szCs w:val="22"/>
        </w:rPr>
        <w:t>_______________________________</w:t>
      </w:r>
      <w:r w:rsidRPr="009A326E">
        <w:rPr>
          <w:sz w:val="22"/>
          <w:szCs w:val="22"/>
        </w:rPr>
        <w:t xml:space="preserve">, именуемое в дальнейшем </w:t>
      </w:r>
      <w:r w:rsidRPr="009A326E">
        <w:rPr>
          <w:b/>
          <w:sz w:val="22"/>
          <w:szCs w:val="22"/>
        </w:rPr>
        <w:t>«Учредитель управления»</w:t>
      </w:r>
      <w:r w:rsidRPr="009A326E">
        <w:rPr>
          <w:sz w:val="22"/>
          <w:szCs w:val="22"/>
        </w:rPr>
        <w:t>,     в лице _________________________________, действующе___ на основании ___________________, (данная строка применяется только для юридических лиц)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с другой стороны, совместно именуемые </w:t>
      </w:r>
      <w:r w:rsidRPr="009A326E">
        <w:rPr>
          <w:b/>
          <w:sz w:val="22"/>
          <w:szCs w:val="22"/>
        </w:rPr>
        <w:t>«Стороны»</w:t>
      </w:r>
      <w:r w:rsidRPr="009A326E">
        <w:rPr>
          <w:sz w:val="22"/>
          <w:szCs w:val="22"/>
        </w:rPr>
        <w:t>, составили настоящий акт приема-передачи объектов доверительного управления о нижеследующем:</w:t>
      </w:r>
    </w:p>
    <w:p w:rsidR="005678CE" w:rsidRPr="009A326E" w:rsidRDefault="005678CE" w:rsidP="005678CE">
      <w:pPr>
        <w:suppressAutoHyphens/>
        <w:ind w:firstLine="709"/>
        <w:jc w:val="both"/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Управляющий передает Учредителю управления из доверительного управления, а Учредитель управления принимает следующие ценные бумаги:</w:t>
      </w:r>
    </w:p>
    <w:p w:rsidR="005678CE" w:rsidRPr="009A326E" w:rsidRDefault="005678CE" w:rsidP="005678CE">
      <w:pPr>
        <w:suppressAutoHyphens/>
        <w:ind w:firstLine="709"/>
        <w:jc w:val="both"/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Ценные бумаги: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W w:w="15776" w:type="dxa"/>
        <w:tblInd w:w="-4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04"/>
        <w:gridCol w:w="1708"/>
        <w:gridCol w:w="2170"/>
        <w:gridCol w:w="2260"/>
        <w:gridCol w:w="2254"/>
        <w:gridCol w:w="1337"/>
        <w:gridCol w:w="1232"/>
        <w:gridCol w:w="741"/>
        <w:gridCol w:w="1540"/>
        <w:gridCol w:w="952"/>
        <w:gridCol w:w="1078"/>
      </w:tblGrid>
      <w:tr w:rsidR="005678CE" w:rsidRPr="009A326E" w:rsidTr="00AB5C0D">
        <w:tc>
          <w:tcPr>
            <w:tcW w:w="50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п/п</w:t>
            </w:r>
          </w:p>
        </w:tc>
        <w:tc>
          <w:tcPr>
            <w:tcW w:w="1708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Наименование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эмитента /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лица,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выдавшего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ценную бумагу</w:t>
            </w:r>
          </w:p>
        </w:tc>
        <w:tc>
          <w:tcPr>
            <w:tcW w:w="217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Вид, категория (тип),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выпуск, транш,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серия и иные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идентификационные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признаки ценных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бумаг</w:t>
            </w:r>
          </w:p>
        </w:tc>
        <w:tc>
          <w:tcPr>
            <w:tcW w:w="226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Государственный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регистрационный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номер,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идентификационный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номер и/или код ISIN</w:t>
            </w:r>
          </w:p>
        </w:tc>
        <w:tc>
          <w:tcPr>
            <w:tcW w:w="225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Дата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государственной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регистрации выпуска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ценных бумаг / дата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присвоения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идентификационного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номера</w:t>
            </w:r>
          </w:p>
        </w:tc>
        <w:tc>
          <w:tcPr>
            <w:tcW w:w="1337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Количество,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шт.</w:t>
            </w:r>
          </w:p>
        </w:tc>
        <w:tc>
          <w:tcPr>
            <w:tcW w:w="123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Оценочная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стоимость</w:t>
            </w:r>
          </w:p>
        </w:tc>
        <w:tc>
          <w:tcPr>
            <w:tcW w:w="74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НКД</w:t>
            </w:r>
          </w:p>
        </w:tc>
        <w:tc>
          <w:tcPr>
            <w:tcW w:w="1540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9A326E">
              <w:rPr>
                <w:b/>
              </w:rPr>
              <w:t>Стоимость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9A326E">
              <w:rPr>
                <w:b/>
              </w:rPr>
              <w:t>по цене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приобретения</w:t>
            </w:r>
          </w:p>
        </w:tc>
        <w:tc>
          <w:tcPr>
            <w:tcW w:w="952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9A326E">
              <w:rPr>
                <w:b/>
              </w:rPr>
              <w:t>Упл</w:t>
            </w:r>
            <w:r w:rsidRPr="009A326E">
              <w:rPr>
                <w:b/>
              </w:rPr>
              <w:t>а</w:t>
            </w:r>
            <w:r w:rsidRPr="009A326E">
              <w:rPr>
                <w:b/>
              </w:rPr>
              <w:t>ченный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НКД</w:t>
            </w:r>
          </w:p>
        </w:tc>
        <w:tc>
          <w:tcPr>
            <w:tcW w:w="1078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7"/>
                <w:lang w:val="en-US"/>
              </w:rPr>
            </w:pPr>
            <w:r w:rsidRPr="009A326E">
              <w:rPr>
                <w:b/>
                <w:spacing w:val="-7"/>
              </w:rPr>
              <w:t>Затраты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7"/>
              </w:rPr>
            </w:pPr>
            <w:r w:rsidRPr="009A326E">
              <w:rPr>
                <w:b/>
                <w:spacing w:val="-7"/>
              </w:rPr>
              <w:t>на прио</w:t>
            </w:r>
            <w:r w:rsidRPr="009A326E">
              <w:rPr>
                <w:b/>
                <w:spacing w:val="-7"/>
              </w:rPr>
              <w:t>б</w:t>
            </w:r>
            <w:r w:rsidRPr="009A326E">
              <w:rPr>
                <w:b/>
                <w:spacing w:val="-7"/>
              </w:rPr>
              <w:t>ретение</w:t>
            </w:r>
          </w:p>
        </w:tc>
      </w:tr>
      <w:tr w:rsidR="005678CE" w:rsidRPr="009A326E" w:rsidTr="00AB5C0D">
        <w:tc>
          <w:tcPr>
            <w:tcW w:w="50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8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7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5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37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4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0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52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8" w:type="dxa"/>
            <w:shd w:val="clear" w:color="auto" w:fill="auto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678CE" w:rsidRPr="009A326E" w:rsidRDefault="005678CE" w:rsidP="005678CE">
      <w:pPr>
        <w:ind w:firstLine="709"/>
        <w:jc w:val="both"/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Прием-передача вышеуказанных ценных бумаг подтверждается предоставлением следующего документа: ______________________________________</w:t>
      </w:r>
    </w:p>
    <w:p w:rsidR="005678CE" w:rsidRPr="009A326E" w:rsidRDefault="005678CE" w:rsidP="00BD1157">
      <w:pPr>
        <w:jc w:val="center"/>
        <w:rPr>
          <w:sz w:val="22"/>
          <w:szCs w:val="22"/>
        </w:rPr>
      </w:pPr>
      <w:r w:rsidRPr="009A326E">
        <w:rPr>
          <w:sz w:val="22"/>
          <w:szCs w:val="22"/>
        </w:rPr>
        <w:t>________________________________________________________________________________________________________________________________________</w:t>
      </w:r>
      <w:r w:rsidR="00BD1157">
        <w:rPr>
          <w:sz w:val="22"/>
          <w:szCs w:val="22"/>
        </w:rPr>
        <w:t xml:space="preserve">            </w:t>
      </w:r>
      <w:r w:rsidRPr="009A326E">
        <w:rPr>
          <w:sz w:val="16"/>
          <w:szCs w:val="16"/>
        </w:rPr>
        <w:t>(указывается наименование, номер и дата документа, подтверждающего перевод ценных бумаг на лицевой счёт (счёт депо) или с лицевого счёта (счёта депо) Управляющего)</w:t>
      </w:r>
    </w:p>
    <w:p w:rsidR="00BD1157" w:rsidRDefault="00BD1157" w:rsidP="005678CE">
      <w:pPr>
        <w:suppressAutoHyphens/>
        <w:ind w:firstLine="709"/>
        <w:jc w:val="both"/>
        <w:rPr>
          <w:b/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b/>
          <w:sz w:val="22"/>
          <w:szCs w:val="22"/>
        </w:rPr>
        <w:t xml:space="preserve">Общая оценочная стоимость передаваемых объектов доверительного управления составляет </w:t>
      </w:r>
      <w:r w:rsidRPr="009A326E">
        <w:rPr>
          <w:sz w:val="22"/>
          <w:szCs w:val="22"/>
        </w:rPr>
        <w:t>___</w:t>
      </w:r>
      <w:r w:rsidR="00BD1157">
        <w:rPr>
          <w:sz w:val="22"/>
          <w:szCs w:val="22"/>
        </w:rPr>
        <w:t>_______________________</w:t>
      </w:r>
      <w:r w:rsidRPr="009A326E">
        <w:rPr>
          <w:sz w:val="22"/>
          <w:szCs w:val="22"/>
        </w:rPr>
        <w:t>_______ (_________________________________) рублей __ копеек.</w:t>
      </w:r>
    </w:p>
    <w:p w:rsidR="00BD1157" w:rsidRDefault="00BD1157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Стороны подтверждают, что не имеют друг к другу никаких претензий по факту передачи вышеуказанных объектов доверительного управления и согласны с их оценочной стоимостью.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Настоящий Акт приема-передачи объектов доверительного управления составлен в двух экземплярах, имеющих равную юридическую силу, по одному для каждой из Сторон.</w:t>
      </w: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p w:rsidR="005678CE" w:rsidRPr="009A326E" w:rsidRDefault="005678CE" w:rsidP="005678CE">
      <w:pPr>
        <w:jc w:val="both"/>
        <w:rPr>
          <w:sz w:val="22"/>
          <w:szCs w:val="22"/>
        </w:rPr>
      </w:pPr>
    </w:p>
    <w:tbl>
      <w:tblPr>
        <w:tblW w:w="13504" w:type="dxa"/>
        <w:tblLook w:val="01E0"/>
      </w:tblPr>
      <w:tblGrid>
        <w:gridCol w:w="6743"/>
        <w:gridCol w:w="6761"/>
      </w:tblGrid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Управляющий: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Учредитель управления:</w:t>
            </w: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</w:rPr>
            </w:pP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______________________________</w:t>
            </w: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>(наименование должности руководителя Управляющего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>или уполномоченного сотрудника)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 xml:space="preserve">(наименование должности уполномоченного представителя 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>(только для юридических лиц)</w:t>
            </w: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_________________/И.О. Фамилия/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_________________/И.О. Фамилия/</w:t>
            </w: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16"/>
                <w:szCs w:val="16"/>
              </w:rPr>
              <w:t>(подпись)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9A326E">
              <w:rPr>
                <w:sz w:val="16"/>
                <w:szCs w:val="16"/>
              </w:rPr>
              <w:t>(подпись)</w:t>
            </w:r>
          </w:p>
        </w:tc>
      </w:tr>
      <w:tr w:rsidR="005678CE" w:rsidRPr="009A326E" w:rsidTr="00AB5C0D">
        <w:tc>
          <w:tcPr>
            <w:tcW w:w="674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9A326E">
              <w:t>М.П.</w:t>
            </w:r>
          </w:p>
        </w:tc>
        <w:tc>
          <w:tcPr>
            <w:tcW w:w="6761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9A326E">
              <w:t>М.П.</w:t>
            </w:r>
          </w:p>
        </w:tc>
      </w:tr>
    </w:tbl>
    <w:p w:rsidR="00967E99" w:rsidRPr="005678CE" w:rsidRDefault="00967E99" w:rsidP="005678CE">
      <w:pPr>
        <w:rPr>
          <w:szCs w:val="24"/>
        </w:rPr>
      </w:pPr>
    </w:p>
    <w:sectPr w:rsidR="00967E99" w:rsidRPr="005678CE" w:rsidSect="00BD1157">
      <w:headerReference w:type="even" r:id="rId8"/>
      <w:headerReference w:type="default" r:id="rId9"/>
      <w:footerReference w:type="even" r:id="rId10"/>
      <w:pgSz w:w="16838" w:h="11906" w:orient="landscape"/>
      <w:pgMar w:top="567" w:right="992" w:bottom="851" w:left="851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EB1AB3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EB1AB3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C21A8B">
    <w:pPr>
      <w:pStyle w:val="af0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157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AB3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CF4B6-02FC-4695-8309-5A9D788F6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2</cp:revision>
  <cp:lastPrinted>2026-02-26T13:20:00Z</cp:lastPrinted>
  <dcterms:created xsi:type="dcterms:W3CDTF">2026-02-27T09:02:00Z</dcterms:created>
  <dcterms:modified xsi:type="dcterms:W3CDTF">2026-02-27T09:02:00Z</dcterms:modified>
</cp:coreProperties>
</file>